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3" w:rsidRPr="004A32C5" w:rsidRDefault="00024CE3" w:rsidP="00024CE3">
      <w:pPr>
        <w:jc w:val="center"/>
        <w:rPr>
          <w:b/>
          <w:smallCaps/>
          <w:sz w:val="28"/>
          <w:szCs w:val="28"/>
        </w:rPr>
      </w:pPr>
      <w:r w:rsidRPr="004A32C5">
        <w:rPr>
          <w:b/>
          <w:smallCaps/>
          <w:sz w:val="28"/>
          <w:szCs w:val="28"/>
        </w:rPr>
        <w:t>Rekrutacja do</w:t>
      </w:r>
    </w:p>
    <w:p w:rsidR="00024CE3" w:rsidRDefault="00024CE3" w:rsidP="00024CE3">
      <w:pPr>
        <w:jc w:val="center"/>
        <w:rPr>
          <w:b/>
          <w:smallCaps/>
        </w:rPr>
      </w:pPr>
      <w:r>
        <w:rPr>
          <w:b/>
          <w:smallCaps/>
        </w:rPr>
        <w:t>Technikum nr 3,  Branżowej Szkoły I Stopnia nr 4, Branżowej Szkoły II Stopnia Nr 1</w:t>
      </w:r>
    </w:p>
    <w:p w:rsidR="00024CE3" w:rsidRDefault="00024CE3" w:rsidP="00024CE3">
      <w:pPr>
        <w:jc w:val="center"/>
        <w:rPr>
          <w:b/>
          <w:smallCaps/>
        </w:rPr>
      </w:pPr>
      <w:r>
        <w:rPr>
          <w:b/>
          <w:smallCaps/>
        </w:rPr>
        <w:t>Centrum Kształcenia Zawodowego I Ustawicznego w Kwidzynie</w:t>
      </w:r>
    </w:p>
    <w:p w:rsidR="00024CE3" w:rsidRPr="00C40274" w:rsidRDefault="00024CE3" w:rsidP="00024CE3">
      <w:pPr>
        <w:jc w:val="center"/>
        <w:rPr>
          <w:b/>
          <w:smallCaps/>
        </w:rPr>
      </w:pPr>
      <w:r>
        <w:rPr>
          <w:b/>
          <w:smallCaps/>
        </w:rPr>
        <w:t>na rok szkolny 2021/2022</w:t>
      </w:r>
    </w:p>
    <w:p w:rsidR="00024CE3" w:rsidRPr="000720BB" w:rsidRDefault="00024CE3" w:rsidP="00024CE3">
      <w:pPr>
        <w:spacing w:after="0"/>
        <w:jc w:val="both"/>
        <w:rPr>
          <w:sz w:val="20"/>
          <w:szCs w:val="20"/>
          <w:u w:val="single"/>
        </w:rPr>
      </w:pPr>
      <w:r w:rsidRPr="000720BB">
        <w:rPr>
          <w:sz w:val="20"/>
          <w:szCs w:val="20"/>
          <w:u w:val="single"/>
        </w:rPr>
        <w:t>Podstawa prawna:</w:t>
      </w:r>
    </w:p>
    <w:p w:rsidR="00024CE3" w:rsidRPr="00AA2A43" w:rsidRDefault="00024CE3" w:rsidP="00024CE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AA2A43">
        <w:rPr>
          <w:rFonts w:cs="Arial"/>
          <w:sz w:val="20"/>
          <w:szCs w:val="20"/>
        </w:rPr>
        <w:t>Ustawa z dnia 14 grudnia 2016 r. Prawo oświatowe (tekst jedn. Dz. U. z 2020 r. poz. 910, z póżn. zm.).</w:t>
      </w:r>
    </w:p>
    <w:p w:rsidR="00024CE3" w:rsidRPr="00AA2A43" w:rsidRDefault="00024CE3" w:rsidP="00024CE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AA2A43">
        <w:rPr>
          <w:rFonts w:cs="Arial"/>
          <w:sz w:val="20"/>
          <w:szCs w:val="20"/>
        </w:rPr>
        <w:t>Rozporządzenie Ministra Edukacji Narodowej z dnia 21 sierpnia 2019 r. w sprawie przeprowadzenia postępowania rekrutacyjnego oraz postępowania uzupełniającego do publicznych przedszkoli, szkół, placówek i centrów (Dz. U. 2019, poz. 1737);</w:t>
      </w:r>
    </w:p>
    <w:p w:rsidR="00024CE3" w:rsidRPr="00AA2A43" w:rsidRDefault="00024CE3" w:rsidP="00024CE3">
      <w:pPr>
        <w:pStyle w:val="Akapitzlist"/>
        <w:numPr>
          <w:ilvl w:val="0"/>
          <w:numId w:val="1"/>
        </w:numPr>
        <w:jc w:val="both"/>
        <w:outlineLvl w:val="0"/>
        <w:rPr>
          <w:rFonts w:cs="Arial"/>
          <w:sz w:val="20"/>
          <w:szCs w:val="20"/>
        </w:rPr>
      </w:pPr>
      <w:r w:rsidRPr="00AA2A43">
        <w:rPr>
          <w:rFonts w:cs="Arial"/>
          <w:sz w:val="20"/>
          <w:szCs w:val="20"/>
        </w:rPr>
        <w:t>Rozporządzenie Ministra Edukacji Naro</w:t>
      </w:r>
      <w:r w:rsidR="003C2696">
        <w:rPr>
          <w:rFonts w:cs="Arial"/>
          <w:sz w:val="20"/>
          <w:szCs w:val="20"/>
        </w:rPr>
        <w:t xml:space="preserve">dowej z dnia 20 marca 2020 r.  </w:t>
      </w:r>
      <w:r w:rsidRPr="00AA2A43">
        <w:rPr>
          <w:rFonts w:cs="Arial"/>
          <w:sz w:val="20"/>
          <w:szCs w:val="20"/>
        </w:rPr>
        <w:t xml:space="preserve">w sprawie szczegółowych rozwiązań </w:t>
      </w:r>
      <w:r w:rsidR="003C2696">
        <w:rPr>
          <w:rFonts w:cs="Arial"/>
          <w:sz w:val="20"/>
          <w:szCs w:val="20"/>
        </w:rPr>
        <w:br/>
      </w:r>
      <w:r w:rsidRPr="00AA2A43">
        <w:rPr>
          <w:rFonts w:cs="Arial"/>
          <w:sz w:val="20"/>
          <w:szCs w:val="20"/>
        </w:rPr>
        <w:t>w okresie czasowego ograniczenia funkcjonowania jednostek systemu oświaty w związku z zapobieganiem, przeciwdziałaniem i zwalczaniem COVID-19 (Dz. U. 2020 poz. 493 z późn. zm.)</w:t>
      </w:r>
    </w:p>
    <w:p w:rsidR="00024CE3" w:rsidRPr="00AA2A43" w:rsidRDefault="00024CE3" w:rsidP="00024CE3">
      <w:pPr>
        <w:pStyle w:val="Akapitzlist"/>
        <w:numPr>
          <w:ilvl w:val="0"/>
          <w:numId w:val="1"/>
        </w:numPr>
        <w:jc w:val="both"/>
        <w:outlineLvl w:val="0"/>
        <w:rPr>
          <w:rFonts w:cs="Arial"/>
          <w:sz w:val="20"/>
          <w:szCs w:val="20"/>
        </w:rPr>
      </w:pPr>
      <w:r w:rsidRPr="00AA2A43">
        <w:rPr>
          <w:rFonts w:cs="Arial"/>
          <w:sz w:val="20"/>
          <w:szCs w:val="20"/>
        </w:rPr>
        <w:t>Terminy postępowania rekrutacyjnego, a także terminy składania dokumentów do klas pierwszych szkół ponadpodstawowych i klas wstępnych szkół ponadpodstawowych, o których mowa w art. 25 ust.3 ustawy Prawo oświatowe, z wyjątkiem szkół policealnych, branżowych szkół II stopnia oraz szkół dla dorosłych na rok szkolny 2021/2022  (ustalone przez Ministra Edukacji i Nauki).</w:t>
      </w:r>
    </w:p>
    <w:p w:rsidR="00024CE3" w:rsidRPr="00BA3B0F" w:rsidRDefault="00024CE3" w:rsidP="00BA3B0F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AA2A43">
        <w:rPr>
          <w:rStyle w:val="Pogrubienie"/>
          <w:rFonts w:cs="Arial"/>
          <w:b w:val="0"/>
          <w:sz w:val="20"/>
          <w:szCs w:val="20"/>
        </w:rPr>
        <w:t>Zarządzenie Nr 7/2021</w:t>
      </w:r>
      <w:r w:rsidRPr="00AA2A43">
        <w:rPr>
          <w:rFonts w:cs="Arial"/>
          <w:sz w:val="20"/>
          <w:szCs w:val="20"/>
        </w:rPr>
        <w:t xml:space="preserve"> </w:t>
      </w:r>
      <w:r w:rsidRPr="00AA2A43">
        <w:rPr>
          <w:rStyle w:val="Pogrubienie"/>
          <w:rFonts w:cs="Arial"/>
          <w:b w:val="0"/>
          <w:sz w:val="20"/>
          <w:szCs w:val="20"/>
        </w:rPr>
        <w:t>Pomorskiego Kuratora Oświaty</w:t>
      </w:r>
      <w:r w:rsidRPr="00AA2A43">
        <w:rPr>
          <w:rFonts w:cs="Arial"/>
          <w:sz w:val="20"/>
          <w:szCs w:val="20"/>
        </w:rPr>
        <w:t xml:space="preserve"> </w:t>
      </w:r>
      <w:r w:rsidRPr="00AA2A43">
        <w:rPr>
          <w:rStyle w:val="Pogrubienie"/>
          <w:rFonts w:cs="Arial"/>
          <w:b w:val="0"/>
          <w:sz w:val="20"/>
          <w:szCs w:val="20"/>
        </w:rPr>
        <w:t xml:space="preserve">z dnia 26 stycznia 2021 roku w sprawie określenia terminów przeprowadzenia postępowania rekrutacyjnego </w:t>
      </w:r>
      <w:r w:rsidRPr="00BA3B0F">
        <w:rPr>
          <w:rStyle w:val="Pogrubienie"/>
          <w:rFonts w:cs="Arial"/>
          <w:b w:val="0"/>
          <w:sz w:val="20"/>
          <w:szCs w:val="20"/>
        </w:rPr>
        <w:t>i uzupełniającego, a także terminy składania dokumentów na semestr pierwszy klas I publicznych szkół policealnych, publicznych branżowych szkół II stopnia i publicznych szkół dla dorosłych w województwie pomorskim na rok szkolny 2021/2022</w:t>
      </w:r>
      <w:r w:rsidRPr="00BA3B0F">
        <w:rPr>
          <w:rStyle w:val="Pogrubienie"/>
          <w:rFonts w:cs="Arial"/>
          <w:b w:val="0"/>
        </w:rPr>
        <w:t>.</w:t>
      </w:r>
    </w:p>
    <w:p w:rsidR="00AA2A43" w:rsidRPr="00BA3B0F" w:rsidRDefault="002D3345" w:rsidP="00AA2A43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Style w:val="Pogrubienie"/>
          <w:rFonts w:cs="Arial"/>
          <w:b w:val="0"/>
          <w:sz w:val="20"/>
          <w:szCs w:val="20"/>
        </w:rPr>
        <w:t>Zarządzenie nr 3</w:t>
      </w:r>
      <w:r w:rsidR="00AA2A43" w:rsidRPr="00BA3B0F">
        <w:rPr>
          <w:rStyle w:val="Pogrubienie"/>
          <w:rFonts w:cs="Arial"/>
          <w:b w:val="0"/>
          <w:sz w:val="20"/>
          <w:szCs w:val="20"/>
        </w:rPr>
        <w:t>/2021</w:t>
      </w:r>
      <w:r>
        <w:rPr>
          <w:rStyle w:val="Pogrubienie"/>
          <w:rFonts w:cs="Arial"/>
          <w:b w:val="0"/>
          <w:sz w:val="20"/>
          <w:szCs w:val="20"/>
        </w:rPr>
        <w:t xml:space="preserve"> z dnia 26</w:t>
      </w:r>
      <w:r w:rsidR="003C2696">
        <w:rPr>
          <w:rStyle w:val="Pogrubienie"/>
          <w:rFonts w:cs="Arial"/>
          <w:b w:val="0"/>
          <w:sz w:val="20"/>
          <w:szCs w:val="20"/>
        </w:rPr>
        <w:t xml:space="preserve"> </w:t>
      </w:r>
      <w:r w:rsidR="00BA3B0F" w:rsidRPr="00BA3B0F">
        <w:rPr>
          <w:rStyle w:val="Pogrubienie"/>
          <w:rFonts w:cs="Arial"/>
          <w:b w:val="0"/>
          <w:sz w:val="20"/>
          <w:szCs w:val="20"/>
        </w:rPr>
        <w:t>lutego 2021 r.</w:t>
      </w:r>
      <w:r w:rsidR="00AA2A43" w:rsidRPr="00BA3B0F">
        <w:rPr>
          <w:rStyle w:val="Pogrubienie"/>
          <w:rFonts w:cs="Arial"/>
          <w:b w:val="0"/>
          <w:sz w:val="20"/>
          <w:szCs w:val="20"/>
        </w:rPr>
        <w:t xml:space="preserve"> Dyrektora Centrum Kształcenia Zawodowego </w:t>
      </w:r>
      <w:r w:rsidR="00BA3B0F">
        <w:rPr>
          <w:rStyle w:val="Pogrubienie"/>
          <w:rFonts w:cs="Arial"/>
          <w:b w:val="0"/>
          <w:sz w:val="20"/>
          <w:szCs w:val="20"/>
        </w:rPr>
        <w:br/>
      </w:r>
      <w:r w:rsidR="00AA2A43" w:rsidRPr="00BA3B0F">
        <w:rPr>
          <w:rStyle w:val="Pogrubienie"/>
          <w:rFonts w:cs="Arial"/>
          <w:b w:val="0"/>
          <w:sz w:val="20"/>
          <w:szCs w:val="20"/>
        </w:rPr>
        <w:t>i Ustawicznego</w:t>
      </w:r>
      <w:r>
        <w:rPr>
          <w:rFonts w:cs="Arial"/>
          <w:sz w:val="20"/>
          <w:szCs w:val="20"/>
        </w:rPr>
        <w:t xml:space="preserve"> </w:t>
      </w:r>
      <w:r w:rsidR="00AA2A43" w:rsidRPr="00BA3B0F">
        <w:rPr>
          <w:rFonts w:cs="Arial"/>
          <w:sz w:val="20"/>
          <w:szCs w:val="20"/>
        </w:rPr>
        <w:t xml:space="preserve"> w Kwidzynie w sprawie obowiązkowych zajęć edukacyjnych, z których oceny wymienione na świadectwie ukończenia szkoły podstawowej, branżowej szkoły I stopnia, zasadniczej szkoły zawodowej  będą brane pod uwagę w postępowaniu rekrutacyjnym na rok szkolny 2021/2022.</w:t>
      </w:r>
    </w:p>
    <w:p w:rsidR="00AA2A43" w:rsidRPr="00BA3B0F" w:rsidRDefault="00AA2A43" w:rsidP="00AA2A43">
      <w:pPr>
        <w:pStyle w:val="Akapitzlist"/>
        <w:jc w:val="both"/>
        <w:rPr>
          <w:sz w:val="20"/>
          <w:szCs w:val="20"/>
        </w:rPr>
      </w:pPr>
    </w:p>
    <w:p w:rsidR="00024CE3" w:rsidRPr="00AA2A43" w:rsidRDefault="00024CE3" w:rsidP="00024CE3">
      <w:pPr>
        <w:pStyle w:val="Akapitzlist"/>
        <w:jc w:val="both"/>
        <w:rPr>
          <w:sz w:val="20"/>
          <w:szCs w:val="20"/>
        </w:rPr>
      </w:pPr>
    </w:p>
    <w:p w:rsidR="00024CE3" w:rsidRPr="00C40274" w:rsidRDefault="00024CE3" w:rsidP="00024CE3">
      <w:pPr>
        <w:pStyle w:val="Akapitzlist"/>
        <w:numPr>
          <w:ilvl w:val="0"/>
          <w:numId w:val="2"/>
        </w:numPr>
        <w:rPr>
          <w:b/>
          <w:u w:val="single"/>
        </w:rPr>
      </w:pPr>
      <w:r w:rsidRPr="00C40274">
        <w:rPr>
          <w:b/>
          <w:u w:val="single"/>
        </w:rPr>
        <w:t>Kryteria naboru kandydatów do klas pierwszych</w:t>
      </w:r>
    </w:p>
    <w:tbl>
      <w:tblPr>
        <w:tblStyle w:val="Tabela-Siatka"/>
        <w:tblW w:w="0" w:type="auto"/>
        <w:tblLook w:val="04A0"/>
      </w:tblPr>
      <w:tblGrid>
        <w:gridCol w:w="1951"/>
        <w:gridCol w:w="2623"/>
        <w:gridCol w:w="5315"/>
      </w:tblGrid>
      <w:tr w:rsidR="00024CE3" w:rsidTr="003C2696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24CE3" w:rsidRPr="004A32C5" w:rsidRDefault="00024CE3" w:rsidP="00CA509A">
            <w:pPr>
              <w:jc w:val="center"/>
              <w:rPr>
                <w:b/>
                <w:sz w:val="20"/>
                <w:szCs w:val="20"/>
              </w:rPr>
            </w:pPr>
            <w:r w:rsidRPr="004A32C5">
              <w:rPr>
                <w:b/>
                <w:sz w:val="20"/>
                <w:szCs w:val="20"/>
              </w:rPr>
              <w:t>Typ szkoły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024CE3" w:rsidRPr="004A32C5" w:rsidRDefault="00024CE3" w:rsidP="00CA509A">
            <w:pPr>
              <w:jc w:val="center"/>
              <w:rPr>
                <w:b/>
                <w:sz w:val="20"/>
                <w:szCs w:val="20"/>
              </w:rPr>
            </w:pPr>
            <w:r w:rsidRPr="004A32C5">
              <w:rPr>
                <w:b/>
                <w:sz w:val="20"/>
                <w:szCs w:val="20"/>
              </w:rPr>
              <w:t xml:space="preserve"> Zawód</w:t>
            </w: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24CE3" w:rsidRPr="004A32C5" w:rsidRDefault="00024CE3" w:rsidP="00CA509A">
            <w:pPr>
              <w:jc w:val="center"/>
              <w:rPr>
                <w:b/>
                <w:sz w:val="20"/>
                <w:szCs w:val="20"/>
              </w:rPr>
            </w:pPr>
            <w:r w:rsidRPr="004A32C5">
              <w:rPr>
                <w:b/>
                <w:sz w:val="20"/>
                <w:szCs w:val="20"/>
              </w:rPr>
              <w:t xml:space="preserve">Obowiązkowe zajęcia edukacyjne, </w:t>
            </w:r>
            <w:r w:rsidRPr="004A32C5">
              <w:rPr>
                <w:b/>
                <w:sz w:val="20"/>
                <w:szCs w:val="20"/>
              </w:rPr>
              <w:br/>
              <w:t>z których oceny wymienione na świadectwie ukończenia szkoły będą brane pod uwagę w postępowaniu rekrutacyjnym</w:t>
            </w:r>
          </w:p>
        </w:tc>
      </w:tr>
      <w:tr w:rsidR="00024CE3" w:rsidTr="003C2696">
        <w:tc>
          <w:tcPr>
            <w:tcW w:w="1951" w:type="dxa"/>
          </w:tcPr>
          <w:p w:rsidR="00024CE3" w:rsidRDefault="00024CE3" w:rsidP="00CA509A">
            <w:r>
              <w:t>Technikum nr 3</w:t>
            </w:r>
          </w:p>
        </w:tc>
        <w:tc>
          <w:tcPr>
            <w:tcW w:w="2623" w:type="dxa"/>
          </w:tcPr>
          <w:p w:rsidR="00024CE3" w:rsidRDefault="00024CE3" w:rsidP="00CA509A">
            <w:r>
              <w:t>Technik mechatronik</w:t>
            </w:r>
            <w:r w:rsidR="001E5C10">
              <w:br/>
            </w:r>
            <w:r>
              <w:t>Technik elektryk</w:t>
            </w:r>
            <w:r w:rsidR="001E5C10">
              <w:br/>
            </w:r>
            <w:r>
              <w:t>Technik elektronik</w:t>
            </w:r>
            <w:r w:rsidR="001E5C10">
              <w:br/>
            </w:r>
            <w:r>
              <w:t xml:space="preserve">Technik urządzeń </w:t>
            </w:r>
            <w:r>
              <w:br/>
              <w:t>i systemów energetyki odnawialnej</w:t>
            </w:r>
          </w:p>
        </w:tc>
        <w:tc>
          <w:tcPr>
            <w:tcW w:w="5315" w:type="dxa"/>
          </w:tcPr>
          <w:p w:rsidR="00024CE3" w:rsidRDefault="00024CE3" w:rsidP="001E5C10"/>
          <w:p w:rsidR="00024CE3" w:rsidRDefault="00024CE3" w:rsidP="00024CE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Język polski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Matematyka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Fizyka 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Język obcy  </w:t>
            </w:r>
            <w:r w:rsidRPr="0062037A">
              <w:rPr>
                <w:sz w:val="18"/>
                <w:szCs w:val="18"/>
              </w:rPr>
              <w:t>(II.1.- symbol na świadectwie)</w:t>
            </w:r>
          </w:p>
        </w:tc>
      </w:tr>
      <w:tr w:rsidR="00024CE3" w:rsidTr="003C2696">
        <w:tc>
          <w:tcPr>
            <w:tcW w:w="1951" w:type="dxa"/>
          </w:tcPr>
          <w:p w:rsidR="00024CE3" w:rsidRDefault="00024CE3" w:rsidP="00CA509A">
            <w:r>
              <w:t>Branżowa Szkoła I Stopnia nr 4</w:t>
            </w:r>
          </w:p>
        </w:tc>
        <w:tc>
          <w:tcPr>
            <w:tcW w:w="2623" w:type="dxa"/>
          </w:tcPr>
          <w:p w:rsidR="00024CE3" w:rsidRDefault="00024CE3" w:rsidP="00CA509A">
            <w:r>
              <w:t>Mechatronik</w:t>
            </w:r>
          </w:p>
          <w:p w:rsidR="00024CE3" w:rsidRDefault="00024CE3" w:rsidP="00CA509A">
            <w:r>
              <w:t>Mechanik pojazdów samochodowych</w:t>
            </w:r>
          </w:p>
          <w:p w:rsidR="00024CE3" w:rsidRDefault="00024CE3" w:rsidP="00CA509A">
            <w:r>
              <w:t>Monter zabudowy i robót wykończeniowych w budownictwie</w:t>
            </w:r>
          </w:p>
          <w:p w:rsidR="00024CE3" w:rsidRDefault="00024CE3" w:rsidP="00CA509A">
            <w:r>
              <w:t>stolarz</w:t>
            </w:r>
          </w:p>
        </w:tc>
        <w:tc>
          <w:tcPr>
            <w:tcW w:w="5315" w:type="dxa"/>
          </w:tcPr>
          <w:p w:rsidR="00024CE3" w:rsidRDefault="00024CE3" w:rsidP="001E5C10"/>
          <w:p w:rsidR="00024CE3" w:rsidRDefault="00024CE3" w:rsidP="00024CE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Język polski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Matematyka 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Fizyka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Język obcy  </w:t>
            </w:r>
            <w:r w:rsidRPr="0062037A">
              <w:rPr>
                <w:sz w:val="18"/>
                <w:szCs w:val="18"/>
              </w:rPr>
              <w:t>(II.1.- symbol na świadectwie)</w:t>
            </w:r>
          </w:p>
        </w:tc>
      </w:tr>
      <w:tr w:rsidR="00024CE3" w:rsidTr="003C2696">
        <w:tc>
          <w:tcPr>
            <w:tcW w:w="1951" w:type="dxa"/>
          </w:tcPr>
          <w:p w:rsidR="00024CE3" w:rsidRDefault="00024CE3" w:rsidP="00CA509A">
            <w:r>
              <w:t xml:space="preserve">Branżowa Szkoła I Stopnia nr 4 </w:t>
            </w:r>
          </w:p>
        </w:tc>
        <w:tc>
          <w:tcPr>
            <w:tcW w:w="2623" w:type="dxa"/>
          </w:tcPr>
          <w:p w:rsidR="00024CE3" w:rsidRDefault="00024CE3" w:rsidP="00CA509A">
            <w:r>
              <w:t>Klasa wielozawodowa*</w:t>
            </w:r>
          </w:p>
        </w:tc>
        <w:tc>
          <w:tcPr>
            <w:tcW w:w="5315" w:type="dxa"/>
          </w:tcPr>
          <w:p w:rsidR="00024CE3" w:rsidRDefault="00024CE3" w:rsidP="00024CE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Język polski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Matematyka 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Fizyka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 xml:space="preserve">Język obcy </w:t>
            </w:r>
            <w:r w:rsidRPr="0062037A">
              <w:rPr>
                <w:sz w:val="18"/>
                <w:szCs w:val="18"/>
              </w:rPr>
              <w:t>(II.1.- symbol na świadectwie)</w:t>
            </w:r>
          </w:p>
        </w:tc>
      </w:tr>
      <w:tr w:rsidR="00024CE3" w:rsidTr="003C2696">
        <w:trPr>
          <w:trHeight w:val="987"/>
        </w:trPr>
        <w:tc>
          <w:tcPr>
            <w:tcW w:w="1951" w:type="dxa"/>
          </w:tcPr>
          <w:p w:rsidR="00024CE3" w:rsidRDefault="00024CE3" w:rsidP="00CA509A">
            <w:r>
              <w:lastRenderedPageBreak/>
              <w:t xml:space="preserve">Branżowa Szkoła II Stopnia nr 1 </w:t>
            </w:r>
          </w:p>
        </w:tc>
        <w:tc>
          <w:tcPr>
            <w:tcW w:w="2623" w:type="dxa"/>
          </w:tcPr>
          <w:p w:rsidR="00024CE3" w:rsidRDefault="00024CE3" w:rsidP="00CA509A">
            <w:r>
              <w:t>Technik mechatronik</w:t>
            </w:r>
          </w:p>
        </w:tc>
        <w:tc>
          <w:tcPr>
            <w:tcW w:w="5315" w:type="dxa"/>
          </w:tcPr>
          <w:p w:rsidR="00024CE3" w:rsidRDefault="00024CE3" w:rsidP="00024CE3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Język polski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Matematyka 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Fizyka</w:t>
            </w:r>
          </w:p>
          <w:p w:rsidR="00024CE3" w:rsidRDefault="00024CE3" w:rsidP="00024CE3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Język </w:t>
            </w:r>
            <w:r w:rsidRPr="0062037A">
              <w:rPr>
                <w:sz w:val="18"/>
                <w:szCs w:val="18"/>
              </w:rPr>
              <w:t>obcy (IV.1- symbol na świadectwie)</w:t>
            </w:r>
          </w:p>
        </w:tc>
      </w:tr>
    </w:tbl>
    <w:p w:rsidR="00024CE3" w:rsidRPr="004A32C5" w:rsidRDefault="00024CE3" w:rsidP="00024CE3">
      <w:pPr>
        <w:pStyle w:val="Default"/>
        <w:jc w:val="both"/>
      </w:pPr>
      <w:r>
        <w:t xml:space="preserve">*obowiązkowa </w:t>
      </w:r>
      <w:r>
        <w:rPr>
          <w:sz w:val="22"/>
          <w:szCs w:val="22"/>
        </w:rPr>
        <w:t xml:space="preserve">umowa o pracę w celu przygotowania zawodowego odbywanego w formie nauki zawodu zgodnie z art. 130 ust. 7a ustawy z dnia 14 grudnia 2016 r. Prawo oświatowe (tekst jedn. Dz. U. z 2020. poz. 910, z późn. zm.), </w:t>
      </w:r>
    </w:p>
    <w:p w:rsidR="00024CE3" w:rsidRDefault="00024CE3" w:rsidP="00024CE3">
      <w:pPr>
        <w:pStyle w:val="Akapitzlist"/>
        <w:rPr>
          <w:b/>
          <w:u w:val="single"/>
        </w:rPr>
      </w:pPr>
    </w:p>
    <w:p w:rsidR="00024CE3" w:rsidRDefault="00024CE3" w:rsidP="00024CE3">
      <w:pPr>
        <w:pStyle w:val="Akapitzlist"/>
        <w:numPr>
          <w:ilvl w:val="0"/>
          <w:numId w:val="2"/>
        </w:numPr>
        <w:rPr>
          <w:b/>
          <w:u w:val="single"/>
        </w:rPr>
      </w:pPr>
      <w:r w:rsidRPr="00C40274">
        <w:rPr>
          <w:b/>
          <w:u w:val="single"/>
        </w:rPr>
        <w:t xml:space="preserve">Harmonogram czynności w postępowaniu rekrutacyjnym oraz postępowaniu uzupełniającym </w:t>
      </w:r>
    </w:p>
    <w:p w:rsidR="00024CE3" w:rsidRDefault="00024CE3" w:rsidP="00024CE3">
      <w:pPr>
        <w:pStyle w:val="Akapitzlist"/>
        <w:rPr>
          <w:b/>
          <w:u w:val="single"/>
        </w:rPr>
      </w:pPr>
      <w:r>
        <w:rPr>
          <w:b/>
          <w:u w:val="single"/>
        </w:rPr>
        <w:t>Technikum nr 3 i Branżowa Szkoła I Stopnia nr 4</w:t>
      </w:r>
    </w:p>
    <w:p w:rsidR="000720BB" w:rsidRDefault="000720BB" w:rsidP="00024CE3">
      <w:pPr>
        <w:pStyle w:val="Akapitzlist"/>
        <w:rPr>
          <w:b/>
          <w:u w:val="single"/>
        </w:rPr>
      </w:pPr>
    </w:p>
    <w:p w:rsidR="000720BB" w:rsidRDefault="000720BB" w:rsidP="00024CE3">
      <w:pPr>
        <w:pStyle w:val="Akapitzlist"/>
        <w:rPr>
          <w:b/>
          <w:u w:val="single"/>
        </w:rPr>
      </w:pPr>
    </w:p>
    <w:tbl>
      <w:tblPr>
        <w:tblStyle w:val="Tabela-Siatka"/>
        <w:tblW w:w="9889" w:type="dxa"/>
        <w:tblLook w:val="04A0"/>
      </w:tblPr>
      <w:tblGrid>
        <w:gridCol w:w="561"/>
        <w:gridCol w:w="4402"/>
        <w:gridCol w:w="2375"/>
        <w:gridCol w:w="2551"/>
      </w:tblGrid>
      <w:tr w:rsidR="000720BB" w:rsidRPr="00E1474C" w:rsidTr="003C2696">
        <w:tc>
          <w:tcPr>
            <w:tcW w:w="561" w:type="dxa"/>
            <w:shd w:val="clear" w:color="auto" w:fill="D9D9D9" w:themeFill="background1" w:themeFillShade="D9"/>
            <w:vAlign w:val="center"/>
          </w:tcPr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 w:rsidRPr="00C40274">
              <w:rPr>
                <w:rFonts w:cs="Arial"/>
                <w:b/>
              </w:rPr>
              <w:t>Lp.</w:t>
            </w:r>
          </w:p>
        </w:tc>
        <w:tc>
          <w:tcPr>
            <w:tcW w:w="4402" w:type="dxa"/>
            <w:shd w:val="clear" w:color="auto" w:fill="D9D9D9" w:themeFill="background1" w:themeFillShade="D9"/>
            <w:vAlign w:val="center"/>
          </w:tcPr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 w:rsidRPr="00C40274">
              <w:rPr>
                <w:rFonts w:cs="Arial"/>
                <w:b/>
              </w:rPr>
              <w:t>Rodzaj czynności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 w:rsidRPr="00C40274">
              <w:rPr>
                <w:rFonts w:cs="Arial"/>
                <w:b/>
              </w:rPr>
              <w:t xml:space="preserve">Termin </w:t>
            </w:r>
            <w:r>
              <w:rPr>
                <w:rFonts w:cs="Arial"/>
                <w:b/>
              </w:rPr>
              <w:br/>
            </w:r>
            <w:r w:rsidRPr="00C40274">
              <w:rPr>
                <w:rFonts w:cs="Arial"/>
                <w:b/>
              </w:rPr>
              <w:t>w postępowaniu rekrutacyjnym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720BB" w:rsidRDefault="000720BB" w:rsidP="00CA50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Termin w postępowaniu </w:t>
            </w:r>
          </w:p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uzupełniającym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t>Złożenie wniosku, w tym zmiana wniosku o przyjęcie do szkoły ponadpodstawowej wraz z dokumentami (</w:t>
            </w:r>
            <w:r w:rsidRPr="00FE1B1C">
              <w:rPr>
                <w:b/>
              </w:rPr>
              <w:t>podpisanego przez co najmniej jednego rodzica/prawnego opiekuna)</w:t>
            </w:r>
            <w:r>
              <w:t xml:space="preserve"> </w:t>
            </w:r>
            <w:r w:rsidRPr="00FE1B1C">
              <w:rPr>
                <w:b/>
                <w:i/>
                <w:u w:val="single"/>
              </w:rPr>
              <w:t>z wyłączeniem</w:t>
            </w:r>
            <w:r>
              <w:t xml:space="preserve"> szkół i oddziałów dwujęzycznych i oddziałów międzynarodowych, oddziałów wstępnych,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2375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17 </w:t>
            </w:r>
            <w:r w:rsidRPr="00D63358">
              <w:rPr>
                <w:rFonts w:ascii="Times New Roman" w:hAnsi="Times New Roman" w:cs="Times New Roman"/>
                <w:color w:val="0070C0"/>
                <w:szCs w:val="24"/>
              </w:rPr>
              <w:t>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21 r. </w:t>
            </w:r>
          </w:p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21 czerwca 2021 </w:t>
            </w:r>
            <w:r w:rsidRPr="009A105F">
              <w:rPr>
                <w:rFonts w:ascii="Times New Roman" w:hAnsi="Times New Roman" w:cs="Times New Roman"/>
                <w:color w:val="0070C0"/>
                <w:szCs w:val="24"/>
              </w:rPr>
              <w:t>r.</w:t>
            </w:r>
          </w:p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IGindeksgrny"/>
              </w:rPr>
            </w:pPr>
          </w:p>
        </w:tc>
        <w:tc>
          <w:tcPr>
            <w:tcW w:w="2551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3 sierpnia 2021 r.</w:t>
            </w:r>
          </w:p>
          <w:p w:rsidR="000720BB" w:rsidRPr="007E69D9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5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5" w:type="dxa"/>
          </w:tcPr>
          <w:p w:rsidR="000720BB" w:rsidRPr="00D63358" w:rsidRDefault="000720BB" w:rsidP="00CA509A">
            <w:pPr>
              <w:rPr>
                <w:color w:val="0070C0"/>
              </w:rPr>
            </w:pPr>
            <w:r w:rsidRPr="00D63358">
              <w:rPr>
                <w:color w:val="0070C0"/>
              </w:rPr>
              <w:t>od 25 czerwca 2021 r. do 14 lipca 2021 r. do godz. 15.00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</w:tcPr>
          <w:p w:rsidR="000720BB" w:rsidRDefault="000720BB" w:rsidP="00CA509A"/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</w:pPr>
            <w: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5" w:type="dxa"/>
          </w:tcPr>
          <w:p w:rsidR="000720BB" w:rsidRPr="00DA37C8" w:rsidRDefault="000720BB" w:rsidP="00CA509A">
            <w:pPr>
              <w:rPr>
                <w:color w:val="0070C0"/>
              </w:rPr>
            </w:pPr>
            <w:r w:rsidRPr="00DA37C8">
              <w:rPr>
                <w:color w:val="0070C0"/>
              </w:rPr>
              <w:t xml:space="preserve">do 14 lipca 2021 </w:t>
            </w:r>
            <w:r>
              <w:rPr>
                <w:color w:val="0070C0"/>
              </w:rPr>
              <w:t>r.</w:t>
            </w:r>
          </w:p>
        </w:tc>
        <w:tc>
          <w:tcPr>
            <w:tcW w:w="2551" w:type="dxa"/>
          </w:tcPr>
          <w:p w:rsidR="000720BB" w:rsidRPr="00DA37C8" w:rsidRDefault="000720BB" w:rsidP="00CA509A">
            <w:pPr>
              <w:rPr>
                <w:color w:val="0070C0"/>
              </w:rPr>
            </w:pPr>
            <w:r w:rsidRPr="00DA37C8">
              <w:rPr>
                <w:color w:val="0070C0"/>
              </w:rPr>
              <w:t>5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</w:pPr>
            <w:r>
              <w:t xml:space="preserve">Weryfikacja przez komisję rekrutacyjną wniosków o przyjęcie do szkoły ponadpodstawowej i dokumentów potwierdzających spełnianie przez kandydata warunków lub kryteriów branych pod uwagę w postępowaniu </w:t>
            </w:r>
            <w:r>
              <w:lastRenderedPageBreak/>
              <w:t>rekrutacyjnym, w tym okoliczności zweryfikowanych przez wójta (burmistrza lub prezydenta) wskazanych w oświadczeniach.</w:t>
            </w:r>
          </w:p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5" w:type="dxa"/>
          </w:tcPr>
          <w:p w:rsidR="000720BB" w:rsidRPr="0062473C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color w:val="0070C0"/>
                <w:szCs w:val="24"/>
              </w:rPr>
            </w:pPr>
            <w:r w:rsidRPr="0062473C">
              <w:rPr>
                <w:color w:val="0070C0"/>
              </w:rPr>
              <w:lastRenderedPageBreak/>
              <w:t>do 21 lipca 2021 r.</w:t>
            </w:r>
          </w:p>
        </w:tc>
        <w:tc>
          <w:tcPr>
            <w:tcW w:w="2551" w:type="dxa"/>
          </w:tcPr>
          <w:p w:rsidR="000720BB" w:rsidRPr="0062473C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2473C">
              <w:rPr>
                <w:color w:val="0070C0"/>
              </w:rPr>
              <w:t>13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b/>
              </w:rPr>
            </w:pPr>
            <w:r w:rsidRPr="00A6051A">
              <w:rPr>
                <w:b/>
              </w:rPr>
              <w:t xml:space="preserve">Podanie do publicznej wiadomości przez komisję rekrutacyjną listy kandydatów zakwalifikowanych i kandydatów niezakwalifikowanych </w:t>
            </w:r>
          </w:p>
          <w:p w:rsidR="000720BB" w:rsidRPr="00A6051A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2375" w:type="dxa"/>
          </w:tcPr>
          <w:p w:rsidR="000720BB" w:rsidRPr="0062473C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color w:val="0070C0"/>
                <w:szCs w:val="24"/>
              </w:rPr>
            </w:pPr>
            <w:r w:rsidRPr="0062473C">
              <w:rPr>
                <w:color w:val="0070C0"/>
              </w:rPr>
              <w:t>22 lipca 2021 r.</w:t>
            </w:r>
          </w:p>
        </w:tc>
        <w:tc>
          <w:tcPr>
            <w:tcW w:w="2551" w:type="dxa"/>
          </w:tcPr>
          <w:p w:rsidR="000720BB" w:rsidRPr="0062473C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2473C">
              <w:rPr>
                <w:color w:val="0070C0"/>
              </w:rPr>
              <w:t>16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Wydanie przez szkołę prowadzącą kształcenie zawodowe s</w:t>
            </w:r>
            <w:r>
              <w:rPr>
                <w:rFonts w:ascii="Times New Roman" w:hAnsi="Times New Roman" w:cs="Times New Roman"/>
                <w:szCs w:val="24"/>
              </w:rPr>
              <w:t>kierowania na badanie lekarskie.</w:t>
            </w:r>
          </w:p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5" w:type="dxa"/>
          </w:tcPr>
          <w:p w:rsidR="000720BB" w:rsidRPr="00C64AB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C64AB1">
              <w:rPr>
                <w:color w:val="0070C0"/>
              </w:rPr>
              <w:t xml:space="preserve">od 17 maja 2021 r. </w:t>
            </w:r>
            <w:r w:rsidRPr="00C64AB1">
              <w:rPr>
                <w:color w:val="0070C0"/>
              </w:rPr>
              <w:br/>
              <w:t>do 26 lipca 2021 r.</w:t>
            </w:r>
          </w:p>
        </w:tc>
        <w:tc>
          <w:tcPr>
            <w:tcW w:w="2551" w:type="dxa"/>
          </w:tcPr>
          <w:p w:rsidR="000720BB" w:rsidRPr="00A6051A" w:rsidRDefault="000720BB" w:rsidP="00CA509A">
            <w:pPr>
              <w:pStyle w:val="TEKSTwTABELItekstzwcitympierwwierszem"/>
              <w:spacing w:line="240" w:lineRule="auto"/>
              <w:ind w:firstLine="0"/>
              <w:rPr>
                <w:color w:val="0070C0"/>
              </w:rPr>
            </w:pPr>
            <w:r>
              <w:rPr>
                <w:color w:val="0070C0"/>
              </w:rPr>
              <w:t xml:space="preserve">od 3 sierpnia 2021 r. do 13 </w:t>
            </w:r>
            <w:r w:rsidRPr="00C64AB1">
              <w:rPr>
                <w:color w:val="0070C0"/>
              </w:rPr>
              <w:t>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color w:val="FF0000"/>
              </w:rPr>
            </w:pPr>
            <w: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 w:rsidRPr="00366FAA">
              <w:rPr>
                <w:color w:val="FF0000"/>
              </w:rPr>
              <w:t>**.</w:t>
            </w:r>
          </w:p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color w:val="FF0000"/>
              </w:rPr>
            </w:pPr>
          </w:p>
          <w:p w:rsidR="000720BB" w:rsidRPr="00366FAA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6FAA">
              <w:rPr>
                <w:color w:val="FF0000"/>
              </w:rPr>
              <w:t>** W przypadku braku możliwości przedłożenia odpowiednio zaświadczenia lub orzeczenia, rodzic kandydata lub kandydat pełnoletni informuje o tym dyrektora szkoły w terminie do 30 lipca 2021 r. do godz. 15.00 w postępowaniu rekrutacyjnym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</w:t>
            </w:r>
          </w:p>
        </w:tc>
        <w:tc>
          <w:tcPr>
            <w:tcW w:w="2375" w:type="dxa"/>
          </w:tcPr>
          <w:p w:rsidR="000720BB" w:rsidRPr="00366FAA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366FAA">
              <w:rPr>
                <w:color w:val="0070C0"/>
              </w:rPr>
              <w:t xml:space="preserve">od 23 lipca 2021 r. </w:t>
            </w:r>
            <w:r>
              <w:rPr>
                <w:color w:val="0070C0"/>
              </w:rPr>
              <w:br/>
            </w:r>
            <w:r w:rsidRPr="00366FAA">
              <w:rPr>
                <w:color w:val="0070C0"/>
              </w:rPr>
              <w:t xml:space="preserve">do 30 lipca 2021 r. </w:t>
            </w:r>
            <w:r>
              <w:rPr>
                <w:color w:val="0070C0"/>
              </w:rPr>
              <w:br/>
            </w:r>
            <w:r w:rsidRPr="00366FAA">
              <w:rPr>
                <w:color w:val="0070C0"/>
              </w:rPr>
              <w:t>do godz. 15.00</w:t>
            </w:r>
          </w:p>
        </w:tc>
        <w:tc>
          <w:tcPr>
            <w:tcW w:w="2551" w:type="dxa"/>
          </w:tcPr>
          <w:p w:rsidR="000720BB" w:rsidRPr="00366FAA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366FAA">
              <w:rPr>
                <w:color w:val="0070C0"/>
              </w:rPr>
              <w:t>od 17 sierpnia 2021 r. do 20 sierpnia 2021 r. do godz. 15.00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Pr="00A6051A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A6051A">
              <w:rPr>
                <w:rFonts w:ascii="Times New Roman" w:hAnsi="Times New Roman" w:cs="Times New Roman"/>
                <w:b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75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color w:val="0070C0"/>
              </w:rPr>
            </w:pPr>
            <w:r w:rsidRPr="00CD7555">
              <w:rPr>
                <w:color w:val="0070C0"/>
              </w:rPr>
              <w:t xml:space="preserve">2 sierpnia 2021 r. </w:t>
            </w:r>
          </w:p>
          <w:p w:rsidR="000720BB" w:rsidRPr="00CD7555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color w:val="0070C0"/>
                <w:szCs w:val="24"/>
              </w:rPr>
            </w:pPr>
            <w:r w:rsidRPr="00CD7555">
              <w:rPr>
                <w:color w:val="0070C0"/>
              </w:rPr>
              <w:t>do godz. 14.00</w:t>
            </w:r>
          </w:p>
        </w:tc>
        <w:tc>
          <w:tcPr>
            <w:tcW w:w="2551" w:type="dxa"/>
          </w:tcPr>
          <w:p w:rsidR="000720BB" w:rsidRPr="00CD7555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CD7555">
              <w:rPr>
                <w:color w:val="0070C0"/>
              </w:rPr>
              <w:t>23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kuratora oświaty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lastRenderedPageBreak/>
              <w:t>o liczbie wolnych miejsc w szkole</w:t>
            </w:r>
          </w:p>
        </w:tc>
        <w:tc>
          <w:tcPr>
            <w:tcW w:w="2375" w:type="dxa"/>
          </w:tcPr>
          <w:p w:rsidR="000720BB" w:rsidRPr="00CD7555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color w:val="0070C0"/>
                <w:szCs w:val="24"/>
              </w:rPr>
            </w:pPr>
            <w:r w:rsidRPr="00CD7555">
              <w:rPr>
                <w:color w:val="0070C0"/>
              </w:rPr>
              <w:lastRenderedPageBreak/>
              <w:t>2 sierpnia 2021 r.</w:t>
            </w:r>
          </w:p>
        </w:tc>
        <w:tc>
          <w:tcPr>
            <w:tcW w:w="2551" w:type="dxa"/>
          </w:tcPr>
          <w:p w:rsidR="000720BB" w:rsidRPr="00CD7555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CD7555">
              <w:rPr>
                <w:color w:val="0070C0"/>
              </w:rPr>
              <w:t>23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Pr="00D12284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375" w:type="dxa"/>
          </w:tcPr>
          <w:p w:rsidR="000720BB" w:rsidRPr="00CD7555" w:rsidRDefault="000720BB" w:rsidP="00CA509A">
            <w:pPr>
              <w:rPr>
                <w:color w:val="0070C0"/>
              </w:rPr>
            </w:pPr>
            <w:r w:rsidRPr="00CD7555">
              <w:rPr>
                <w:color w:val="0070C0"/>
              </w:rPr>
              <w:t xml:space="preserve">do 3 sierpnia 2021 r. </w:t>
            </w:r>
          </w:p>
        </w:tc>
        <w:tc>
          <w:tcPr>
            <w:tcW w:w="2551" w:type="dxa"/>
          </w:tcPr>
          <w:p w:rsidR="000720BB" w:rsidRPr="00CD7555" w:rsidRDefault="000720BB" w:rsidP="00CA509A">
            <w:pPr>
              <w:rPr>
                <w:color w:val="0070C0"/>
              </w:rPr>
            </w:pPr>
            <w:r w:rsidRPr="00CD7555">
              <w:rPr>
                <w:color w:val="0070C0"/>
              </w:rPr>
              <w:t>24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2375" w:type="dxa"/>
          </w:tcPr>
          <w:p w:rsidR="000720BB" w:rsidRPr="00CD7555" w:rsidRDefault="000720BB" w:rsidP="00CA509A">
            <w:pPr>
              <w:rPr>
                <w:color w:val="0070C0"/>
              </w:rPr>
            </w:pPr>
            <w:r w:rsidRPr="00CD7555">
              <w:rPr>
                <w:color w:val="0070C0"/>
              </w:rPr>
              <w:t xml:space="preserve">do 5 sierpnia 2021 r. </w:t>
            </w:r>
          </w:p>
        </w:tc>
        <w:tc>
          <w:tcPr>
            <w:tcW w:w="2551" w:type="dxa"/>
          </w:tcPr>
          <w:p w:rsidR="000720BB" w:rsidRPr="00CD7555" w:rsidRDefault="000720BB" w:rsidP="00CA509A">
            <w:pPr>
              <w:rPr>
                <w:color w:val="0070C0"/>
              </w:rPr>
            </w:pPr>
            <w:r w:rsidRPr="00CD7555">
              <w:rPr>
                <w:color w:val="0070C0"/>
              </w:rPr>
              <w:t>26 sierpnia 2021 r.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4926" w:type="dxa"/>
            <w:gridSpan w:val="2"/>
          </w:tcPr>
          <w:p w:rsidR="000720BB" w:rsidRPr="008013B5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4926" w:type="dxa"/>
            <w:gridSpan w:val="2"/>
          </w:tcPr>
          <w:p w:rsidR="000720BB" w:rsidRPr="008013B5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0720BB" w:rsidRPr="00E1474C" w:rsidTr="003C2696">
        <w:tc>
          <w:tcPr>
            <w:tcW w:w="561" w:type="dxa"/>
          </w:tcPr>
          <w:p w:rsidR="000720BB" w:rsidRPr="00E1474C" w:rsidRDefault="000720BB" w:rsidP="000720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440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4926" w:type="dxa"/>
            <w:gridSpan w:val="2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0720BB" w:rsidRDefault="000720BB" w:rsidP="00024CE3">
      <w:pPr>
        <w:pStyle w:val="Akapitzlist"/>
        <w:rPr>
          <w:b/>
          <w:u w:val="single"/>
        </w:rPr>
      </w:pPr>
    </w:p>
    <w:p w:rsidR="000720BB" w:rsidRDefault="000720BB" w:rsidP="00024CE3">
      <w:pPr>
        <w:pStyle w:val="Akapitzlist"/>
        <w:rPr>
          <w:b/>
          <w:u w:val="single"/>
        </w:rPr>
      </w:pPr>
    </w:p>
    <w:p w:rsidR="000720BB" w:rsidRPr="000720BB" w:rsidRDefault="000720BB" w:rsidP="000720BB">
      <w:pPr>
        <w:pStyle w:val="Akapitzlist"/>
        <w:numPr>
          <w:ilvl w:val="0"/>
          <w:numId w:val="2"/>
        </w:numPr>
        <w:rPr>
          <w:b/>
          <w:u w:val="single"/>
        </w:rPr>
      </w:pPr>
      <w:r w:rsidRPr="000720BB">
        <w:rPr>
          <w:b/>
          <w:u w:val="single"/>
        </w:rPr>
        <w:t xml:space="preserve">Harmonogram czynności w postępowaniu rekrutacyjnym oraz postępowaniu uzupełniającym </w:t>
      </w:r>
    </w:p>
    <w:p w:rsidR="000720BB" w:rsidRPr="000720BB" w:rsidRDefault="000720BB" w:rsidP="003C2696">
      <w:pPr>
        <w:pStyle w:val="Akapitzlist"/>
        <w:rPr>
          <w:b/>
          <w:u w:val="single"/>
        </w:rPr>
      </w:pPr>
      <w:r>
        <w:rPr>
          <w:b/>
          <w:u w:val="single"/>
        </w:rPr>
        <w:t>Branżowa Szkoła II Stopnia nr 1</w:t>
      </w:r>
    </w:p>
    <w:p w:rsidR="000720BB" w:rsidRDefault="000720BB" w:rsidP="00024CE3">
      <w:pPr>
        <w:pStyle w:val="Akapitzlist"/>
        <w:rPr>
          <w:b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46"/>
        <w:gridCol w:w="3552"/>
        <w:gridCol w:w="2910"/>
        <w:gridCol w:w="2732"/>
      </w:tblGrid>
      <w:tr w:rsidR="000720BB" w:rsidRPr="00E1474C" w:rsidTr="00AA2A43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 w:rsidRPr="00C40274">
              <w:rPr>
                <w:rFonts w:cs="Arial"/>
                <w:b/>
              </w:rPr>
              <w:t>Lp.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 w:rsidRPr="00C40274">
              <w:rPr>
                <w:rFonts w:cs="Arial"/>
                <w:b/>
              </w:rPr>
              <w:t>Rodzaj czynności</w:t>
            </w:r>
          </w:p>
        </w:tc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 w:rsidRPr="00C40274">
              <w:rPr>
                <w:rFonts w:cs="Arial"/>
                <w:b/>
              </w:rPr>
              <w:t xml:space="preserve">Termin </w:t>
            </w:r>
            <w:r>
              <w:rPr>
                <w:rFonts w:cs="Arial"/>
                <w:b/>
              </w:rPr>
              <w:br/>
            </w:r>
            <w:r w:rsidRPr="00C40274">
              <w:rPr>
                <w:rFonts w:cs="Arial"/>
                <w:b/>
              </w:rPr>
              <w:t>w postępowaniu rekrutacyjnym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0720BB" w:rsidRPr="00C40274" w:rsidRDefault="000720BB" w:rsidP="00CA50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w postępowaniu uzupełniającym</w:t>
            </w:r>
          </w:p>
        </w:tc>
      </w:tr>
      <w:tr w:rsidR="000720BB" w:rsidRPr="00E1474C" w:rsidTr="00AA2A43">
        <w:tc>
          <w:tcPr>
            <w:tcW w:w="445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>1</w:t>
            </w:r>
            <w:r w:rsidR="003C26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>Złożenie wniosku o przyjęcie na semestr pierwszy klas I publicznych szkół policealnych, publicznych branżowych szkół II stopnia, publicznych szkół dla dorosłych</w:t>
            </w:r>
            <w:r w:rsidR="003C26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65A1">
              <w:rPr>
                <w:rFonts w:ascii="Times New Roman" w:hAnsi="Times New Roman" w:cs="Times New Roman"/>
                <w:szCs w:val="24"/>
              </w:rPr>
              <w:t xml:space="preserve">i uzupełnienie go </w:t>
            </w:r>
            <w:r w:rsidR="003C2696">
              <w:rPr>
                <w:rFonts w:ascii="Times New Roman" w:hAnsi="Times New Roman" w:cs="Times New Roman"/>
                <w:szCs w:val="24"/>
              </w:rPr>
              <w:br/>
            </w:r>
            <w:r w:rsidRPr="002065A1">
              <w:rPr>
                <w:rFonts w:ascii="Times New Roman" w:hAnsi="Times New Roman" w:cs="Times New Roman"/>
                <w:szCs w:val="24"/>
              </w:rPr>
              <w:t>o świadectwo ukończenia szkoły wraz z dokumentami,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65A1">
              <w:rPr>
                <w:rFonts w:ascii="Times New Roman" w:hAnsi="Times New Roman" w:cs="Times New Roman"/>
                <w:szCs w:val="24"/>
              </w:rPr>
              <w:t>z wyłączeniem szkół, w których przeprowadza się sprawdzian uzdolnień kierunkowych lub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65A1">
              <w:rPr>
                <w:rFonts w:ascii="Times New Roman" w:hAnsi="Times New Roman" w:cs="Times New Roman"/>
                <w:szCs w:val="24"/>
              </w:rPr>
              <w:t>predyspozycji w danym zawodzie.</w:t>
            </w:r>
          </w:p>
        </w:tc>
        <w:tc>
          <w:tcPr>
            <w:tcW w:w="2910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 xml:space="preserve">od 17 maja 2021 r. </w:t>
            </w:r>
          </w:p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 xml:space="preserve">do 21  czerwca 2021 r. </w:t>
            </w:r>
          </w:p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color w:val="0070C0"/>
                <w:szCs w:val="24"/>
              </w:rPr>
            </w:pP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732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>od 3 sierpnia 2021 r.</w:t>
            </w:r>
          </w:p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6</w:t>
            </w: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2021 r.</w:t>
            </w:r>
          </w:p>
        </w:tc>
      </w:tr>
      <w:tr w:rsidR="000720BB" w:rsidRPr="00E1474C" w:rsidTr="00AA2A43">
        <w:tc>
          <w:tcPr>
            <w:tcW w:w="445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C26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>Uzupełnienie wniosku o przyjęcie do szkoły o dokumenty i oświadczenia potwierdzające spełnianie przez kandydata kryte</w:t>
            </w:r>
            <w:r>
              <w:rPr>
                <w:rFonts w:ascii="Times New Roman" w:hAnsi="Times New Roman" w:cs="Times New Roman"/>
                <w:szCs w:val="24"/>
              </w:rPr>
              <w:t xml:space="preserve">riów wymaganych do postępowania </w:t>
            </w:r>
            <w:r w:rsidRPr="002065A1">
              <w:rPr>
                <w:rFonts w:ascii="Times New Roman" w:hAnsi="Times New Roman" w:cs="Times New Roman"/>
                <w:szCs w:val="24"/>
              </w:rPr>
              <w:t>rekrutacyjnego na daną formę kształcenia.</w:t>
            </w:r>
          </w:p>
        </w:tc>
        <w:tc>
          <w:tcPr>
            <w:tcW w:w="2910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>4 lipca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2021</w:t>
            </w: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br/>
              <w:t>do godz. 15.00</w:t>
            </w:r>
          </w:p>
        </w:tc>
        <w:tc>
          <w:tcPr>
            <w:tcW w:w="2732" w:type="dxa"/>
            <w:tcBorders>
              <w:tl2br w:val="single" w:sz="4" w:space="0" w:color="auto"/>
              <w:tr2bl w:val="single" w:sz="4" w:space="0" w:color="auto"/>
            </w:tcBorders>
          </w:tcPr>
          <w:p w:rsidR="000720BB" w:rsidRPr="00912BA0" w:rsidRDefault="000720BB" w:rsidP="00CA509A"/>
        </w:tc>
      </w:tr>
      <w:tr w:rsidR="000720BB" w:rsidRPr="008418E1" w:rsidTr="00AA2A43">
        <w:tc>
          <w:tcPr>
            <w:tcW w:w="445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C26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>Weryfikacja przez komisję rekrutacyjną w</w:t>
            </w:r>
            <w:r>
              <w:rPr>
                <w:rFonts w:ascii="Times New Roman" w:hAnsi="Times New Roman" w:cs="Times New Roman"/>
                <w:szCs w:val="24"/>
              </w:rPr>
              <w:t xml:space="preserve">niosków o przyjęcie do szkoły  </w:t>
            </w:r>
            <w:r w:rsidRPr="002065A1">
              <w:rPr>
                <w:rFonts w:ascii="Times New Roman" w:hAnsi="Times New Roman" w:cs="Times New Roman"/>
                <w:szCs w:val="24"/>
              </w:rPr>
              <w:t>i dokumentów potwierdzających spełnianie przez kandydata warunków poświadczanych w oświadczeniach, w tym dokonanie przez przewodniczącego komisji rekrutacyjnej czynności związanych z ustaleniem tych okoliczności.</w:t>
            </w:r>
          </w:p>
          <w:p w:rsidR="003C2696" w:rsidRPr="002065A1" w:rsidRDefault="003C2696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14 lipca 2021</w:t>
            </w: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2732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6 sierpnia 2021 r.</w:t>
            </w:r>
          </w:p>
        </w:tc>
      </w:tr>
      <w:tr w:rsidR="000720BB" w:rsidRPr="008418E1" w:rsidTr="00AA2A43">
        <w:tc>
          <w:tcPr>
            <w:tcW w:w="445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  <w:r w:rsidR="003C26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 xml:space="preserve">Weryfikacja przez komisję rekrutacyjną </w:t>
            </w:r>
            <w:r>
              <w:rPr>
                <w:rFonts w:ascii="Times New Roman" w:hAnsi="Times New Roman" w:cs="Times New Roman"/>
                <w:szCs w:val="24"/>
              </w:rPr>
              <w:t xml:space="preserve">wniosków o przyjęcie do szkoły </w:t>
            </w:r>
            <w:r w:rsidRPr="002065A1">
              <w:rPr>
                <w:rFonts w:ascii="Times New Roman" w:hAnsi="Times New Roman" w:cs="Times New Roman"/>
                <w:szCs w:val="24"/>
              </w:rPr>
              <w:t>i dokumentów potwierdzających spełn</w:t>
            </w:r>
            <w:r>
              <w:rPr>
                <w:rFonts w:ascii="Times New Roman" w:hAnsi="Times New Roman" w:cs="Times New Roman"/>
                <w:szCs w:val="24"/>
              </w:rPr>
              <w:t xml:space="preserve">ianie przez kandydata warunków </w:t>
            </w:r>
            <w:r w:rsidRPr="002065A1">
              <w:rPr>
                <w:rFonts w:ascii="Times New Roman" w:hAnsi="Times New Roman" w:cs="Times New Roman"/>
                <w:szCs w:val="24"/>
              </w:rPr>
              <w:t>lub kryteriów branych pod uwagę w postępowaniu rekrutacyjnym, w tym ustalonych przez wójta (burmistrza lub prezydenta) okoliczności wskazanych w oświadczeniach.</w:t>
            </w:r>
          </w:p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18E1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21 lipca 2021 r.</w:t>
            </w:r>
          </w:p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:rsidR="000720BB" w:rsidRPr="008418E1" w:rsidRDefault="000720BB" w:rsidP="00CA509A">
            <w:pPr>
              <w:pStyle w:val="Tekstkomentarza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2732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13 sierpnia 2021 r.</w:t>
            </w:r>
          </w:p>
        </w:tc>
      </w:tr>
      <w:tr w:rsidR="000720BB" w:rsidRPr="008418E1" w:rsidTr="00AA2A43">
        <w:trPr>
          <w:trHeight w:val="1526"/>
        </w:trPr>
        <w:tc>
          <w:tcPr>
            <w:tcW w:w="445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C26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065A1">
              <w:rPr>
                <w:rFonts w:ascii="Times New Roman" w:hAnsi="Times New Roman" w:cs="Times New Roman"/>
                <w:b/>
                <w:szCs w:val="24"/>
              </w:rPr>
              <w:t>Podanie do publicznej wiadomości przez komisję rekrutacyjną listy kandydatów zakwalifikowanych i kandydatów niezakwalifikowanych.</w:t>
            </w:r>
          </w:p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0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22 lipca 2021 r.</w:t>
            </w:r>
          </w:p>
        </w:tc>
        <w:tc>
          <w:tcPr>
            <w:tcW w:w="2732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16 sierpnia 2021 r. </w:t>
            </w:r>
          </w:p>
        </w:tc>
      </w:tr>
      <w:tr w:rsidR="000720BB" w:rsidRPr="008418E1" w:rsidTr="00AA2A43">
        <w:tc>
          <w:tcPr>
            <w:tcW w:w="445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3C26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>Wydanie przez szkołę prowadzącą kształcenie zawodowe skierowania na badanie lekarskie.</w:t>
            </w:r>
          </w:p>
        </w:tc>
        <w:tc>
          <w:tcPr>
            <w:tcW w:w="2910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26 lipca 2021 r. </w:t>
            </w:r>
          </w:p>
        </w:tc>
        <w:tc>
          <w:tcPr>
            <w:tcW w:w="2732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13 sierpnia 2021 r.</w:t>
            </w:r>
          </w:p>
        </w:tc>
      </w:tr>
      <w:tr w:rsidR="000720BB" w:rsidRPr="008418E1" w:rsidTr="00AA2A43">
        <w:tc>
          <w:tcPr>
            <w:tcW w:w="445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C269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2065A1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>Potwierdzenie przez kandydata woli przyjęcia w postaci przedłożenia oryginału świadectwa ukończenia szkoły i zaświadczenia lekarskiego zawierającego orzeczenie o braku przeciw</w:t>
            </w: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2065A1">
              <w:rPr>
                <w:rFonts w:ascii="Times New Roman" w:hAnsi="Times New Roman" w:cs="Times New Roman"/>
                <w:szCs w:val="24"/>
              </w:rPr>
              <w:t xml:space="preserve">skazań zdrowotnych do podjęcia praktycznej nauki zawodu </w:t>
            </w:r>
          </w:p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5A1">
              <w:rPr>
                <w:rFonts w:ascii="Times New Roman" w:hAnsi="Times New Roman" w:cs="Times New Roman"/>
                <w:szCs w:val="24"/>
              </w:rPr>
              <w:t>**.</w:t>
            </w:r>
          </w:p>
          <w:p w:rsidR="000720BB" w:rsidRDefault="000720BB" w:rsidP="00CA509A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704C">
              <w:rPr>
                <w:rFonts w:ascii="Times New Roman" w:hAnsi="Times New Roman" w:cs="Times New Roman"/>
                <w:color w:val="FF0000"/>
                <w:szCs w:val="24"/>
              </w:rPr>
              <w:t>**</w:t>
            </w:r>
            <w:r w:rsidRPr="0092704C">
              <w:rPr>
                <w:rFonts w:ascii="Times New Roman" w:hAnsi="Times New Roman" w:cs="Times New Roman"/>
                <w:color w:val="FF0000"/>
                <w:sz w:val="20"/>
              </w:rPr>
              <w:t>W przypadku braku możliwości przedłożenia odpowiednio zaświadczenia lub orzeczenia, kandydat informuje o tym dyrektora szkoły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w terminie do 20 sierpnia 2021</w:t>
            </w:r>
            <w:r w:rsidRPr="0092704C">
              <w:rPr>
                <w:rFonts w:ascii="Times New Roman" w:hAnsi="Times New Roman" w:cs="Times New Roman"/>
                <w:color w:val="FF0000"/>
                <w:sz w:val="20"/>
              </w:rPr>
              <w:t xml:space="preserve"> r. do godz. 15.00, wskazując na przyczynę niedotrzymania terminu. Informację składa się w postaci papierowej lub elektronicznej. Zaświadczenie lub orzeczenie składa się dyrektorowi szkoły, do której słuchacz został przyjęty, nie później niż do dnia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24 września 2021</w:t>
            </w:r>
            <w:r w:rsidRPr="0092704C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Pr="0092704C">
              <w:rPr>
                <w:rFonts w:ascii="Times New Roman" w:hAnsi="Times New Roman" w:cs="Times New Roman"/>
                <w:color w:val="FF0000"/>
                <w:sz w:val="20"/>
              </w:rPr>
              <w:t xml:space="preserve"> Nieprzedłożenie  do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24 września 2021</w:t>
            </w:r>
            <w:r w:rsidRPr="0092704C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704C">
              <w:rPr>
                <w:rFonts w:ascii="Times New Roman" w:hAnsi="Times New Roman" w:cs="Times New Roman"/>
                <w:color w:val="FF0000"/>
                <w:sz w:val="20"/>
              </w:rPr>
              <w:t>zaświadczenia lub orzeczenia będzie r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ównoznaczne z rezygnacją z konty</w:t>
            </w:r>
            <w:r w:rsidRPr="0092704C">
              <w:rPr>
                <w:rFonts w:ascii="Times New Roman" w:hAnsi="Times New Roman" w:cs="Times New Roman"/>
                <w:color w:val="FF0000"/>
                <w:sz w:val="20"/>
              </w:rPr>
              <w:t xml:space="preserve">nuowania nauki w szkole, do której słuchacz został przyjęty. W przypadku szkoły prowadzącej kształcenie zawodowe – w oddziale realizującym kształcenie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Pr="0092704C">
              <w:rPr>
                <w:rFonts w:ascii="Times New Roman" w:hAnsi="Times New Roman" w:cs="Times New Roman"/>
                <w:color w:val="FF0000"/>
                <w:sz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2704C">
              <w:rPr>
                <w:rFonts w:ascii="Times New Roman" w:hAnsi="Times New Roman" w:cs="Times New Roman"/>
                <w:color w:val="FF0000"/>
                <w:sz w:val="20"/>
              </w:rPr>
              <w:t>zawodzie, do którego został przyjęty.</w:t>
            </w:r>
          </w:p>
          <w:p w:rsidR="000720BB" w:rsidRPr="00E34006" w:rsidRDefault="000720BB" w:rsidP="00CA509A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0" w:type="dxa"/>
          </w:tcPr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30 lipca 2021 r.</w:t>
            </w:r>
          </w:p>
        </w:tc>
        <w:tc>
          <w:tcPr>
            <w:tcW w:w="2732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20 sierpnia 2021 r.</w:t>
            </w:r>
          </w:p>
          <w:p w:rsidR="000720BB" w:rsidRPr="008418E1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0720BB" w:rsidRPr="00F66E9E" w:rsidTr="00AA2A43">
        <w:tc>
          <w:tcPr>
            <w:tcW w:w="445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8</w:t>
            </w:r>
            <w:r w:rsidR="003C269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Podanie do publicznej wiadomości przez komisję </w:t>
            </w:r>
            <w:r w:rsidRPr="00F66E9E">
              <w:rPr>
                <w:rFonts w:ascii="Times New Roman" w:hAnsi="Times New Roman" w:cs="Times New Roman"/>
                <w:b/>
                <w:color w:val="0070C0"/>
                <w:szCs w:val="24"/>
              </w:rPr>
              <w:lastRenderedPageBreak/>
              <w:t>rekrutacyjną listy kandydatów przyjętych i kandydatów nieprzyjętych</w:t>
            </w:r>
          </w:p>
        </w:tc>
        <w:tc>
          <w:tcPr>
            <w:tcW w:w="2910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lastRenderedPageBreak/>
              <w:t xml:space="preserve">do 2 sierpnia 2021 r. </w:t>
            </w:r>
          </w:p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  <w:tc>
          <w:tcPr>
            <w:tcW w:w="273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23 sierpnia 2021 r.</w:t>
            </w:r>
          </w:p>
        </w:tc>
      </w:tr>
      <w:tr w:rsidR="000720BB" w:rsidRPr="00F66E9E" w:rsidTr="00AA2A43">
        <w:tc>
          <w:tcPr>
            <w:tcW w:w="445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lastRenderedPageBreak/>
              <w:t>9</w:t>
            </w:r>
            <w:r w:rsidR="003C269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color w:val="0070C0"/>
                <w:szCs w:val="24"/>
                <w:vertAlign w:val="superscript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 xml:space="preserve">Poinformowanie przez dyrektora szkoły ponadpodstawowej </w:t>
            </w:r>
            <w:r w:rsidRPr="00F66E9E">
              <w:rPr>
                <w:rStyle w:val="IGindeksgrny"/>
                <w:color w:val="0070C0"/>
                <w:szCs w:val="24"/>
              </w:rPr>
              <w:t xml:space="preserve">   </w:t>
            </w: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 xml:space="preserve">kuratora oświaty o liczbie wolnych miejsc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w szkole</w:t>
            </w:r>
          </w:p>
        </w:tc>
        <w:tc>
          <w:tcPr>
            <w:tcW w:w="2910" w:type="dxa"/>
          </w:tcPr>
          <w:p w:rsidR="000720BB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 sierpnia 2021 r. </w:t>
            </w:r>
          </w:p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  <w:tc>
          <w:tcPr>
            <w:tcW w:w="273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23 sierpnia 2021 r.</w:t>
            </w:r>
          </w:p>
        </w:tc>
      </w:tr>
      <w:tr w:rsidR="000720BB" w:rsidRPr="00F66E9E" w:rsidTr="00AA2A43">
        <w:tc>
          <w:tcPr>
            <w:tcW w:w="445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0</w:t>
            </w:r>
            <w:r w:rsidR="003C269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910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  sierpnia 2021</w:t>
            </w: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  <w:tc>
          <w:tcPr>
            <w:tcW w:w="273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24 sierpnia 2021 r.</w:t>
            </w:r>
          </w:p>
        </w:tc>
      </w:tr>
      <w:tr w:rsidR="000720BB" w:rsidRPr="00F66E9E" w:rsidTr="00AA2A43">
        <w:tc>
          <w:tcPr>
            <w:tcW w:w="445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3C269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 xml:space="preserve">Wystąpienie do komisji rekrutacyjnej </w:t>
            </w: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br/>
              <w:t>o sporządzenie uzasadnienia odmowy przyjęcia.</w:t>
            </w:r>
          </w:p>
        </w:tc>
        <w:tc>
          <w:tcPr>
            <w:tcW w:w="2910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5  sierpnia  2021</w:t>
            </w: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73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26 sierpnia 2021 r.</w:t>
            </w:r>
          </w:p>
        </w:tc>
      </w:tr>
      <w:tr w:rsidR="000720BB" w:rsidRPr="00F66E9E" w:rsidTr="00AA2A43">
        <w:tc>
          <w:tcPr>
            <w:tcW w:w="445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3C269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Sporządzenie przez komisje rekrutacyjną uzasadnienia odmowy przyjęcia.</w:t>
            </w:r>
          </w:p>
        </w:tc>
        <w:tc>
          <w:tcPr>
            <w:tcW w:w="5642" w:type="dxa"/>
            <w:gridSpan w:val="2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3 dni od dnia wystąpienia </w:t>
            </w: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o sporządzenie uzasadnienia odmowy przyjęcia</w:t>
            </w:r>
          </w:p>
        </w:tc>
      </w:tr>
      <w:tr w:rsidR="000720BB" w:rsidRPr="00F66E9E" w:rsidTr="00AA2A43">
        <w:tc>
          <w:tcPr>
            <w:tcW w:w="445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3C269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5642" w:type="dxa"/>
            <w:gridSpan w:val="2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 xml:space="preserve">do 3 dni od dnia otrzymania uzasadniania odmowy przyjęcia </w:t>
            </w:r>
          </w:p>
        </w:tc>
      </w:tr>
      <w:tr w:rsidR="000720BB" w:rsidRPr="00F66E9E" w:rsidTr="00AA2A43">
        <w:tc>
          <w:tcPr>
            <w:tcW w:w="445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3C269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</w:tc>
        <w:tc>
          <w:tcPr>
            <w:tcW w:w="3552" w:type="dxa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5642" w:type="dxa"/>
            <w:gridSpan w:val="2"/>
          </w:tcPr>
          <w:p w:rsidR="000720BB" w:rsidRPr="00F66E9E" w:rsidRDefault="000720BB" w:rsidP="00CA509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66E9E">
              <w:rPr>
                <w:rFonts w:ascii="Times New Roman" w:hAnsi="Times New Roman" w:cs="Times New Roman"/>
                <w:color w:val="0070C0"/>
                <w:szCs w:val="24"/>
              </w:rPr>
              <w:t>do 3 dni od dnia złożenia odwołania do dyrektora szkoły</w:t>
            </w:r>
          </w:p>
        </w:tc>
      </w:tr>
    </w:tbl>
    <w:p w:rsidR="000720BB" w:rsidRPr="00F66E9E" w:rsidRDefault="000720BB" w:rsidP="000720BB">
      <w:pPr>
        <w:rPr>
          <w:color w:val="0070C0"/>
        </w:rPr>
      </w:pPr>
    </w:p>
    <w:p w:rsidR="000720BB" w:rsidRPr="00FF018F" w:rsidRDefault="000720BB" w:rsidP="000720BB">
      <w:pPr>
        <w:rPr>
          <w:sz w:val="20"/>
          <w:szCs w:val="20"/>
        </w:rPr>
      </w:pPr>
      <w:r w:rsidRPr="00FF018F">
        <w:rPr>
          <w:sz w:val="20"/>
          <w:szCs w:val="20"/>
          <w:u w:val="single"/>
        </w:rPr>
        <w:t>Dodatkowe informacje</w:t>
      </w:r>
      <w:r w:rsidRPr="00FF018F">
        <w:rPr>
          <w:sz w:val="20"/>
          <w:szCs w:val="20"/>
        </w:rPr>
        <w:t>:</w:t>
      </w:r>
    </w:p>
    <w:p w:rsidR="000720BB" w:rsidRDefault="000720BB" w:rsidP="000720B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2B38">
        <w:rPr>
          <w:sz w:val="20"/>
          <w:szCs w:val="20"/>
        </w:rPr>
        <w:t xml:space="preserve">W okresie czasowego ograniczenia funkcjonowania jednostek systemu oświaty wniosek o przyjęcie do szkoły, w tym wymagane załączniki zgodnie z przepisy § 11a rozporządzenia Ministra Edukacji Narodowej z dnia 20 marca 2020 r. </w:t>
      </w:r>
      <w:r w:rsidRPr="00292B38">
        <w:rPr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292B38">
        <w:rPr>
          <w:sz w:val="20"/>
          <w:szCs w:val="20"/>
        </w:rPr>
        <w:t>COVID—19 (Dz. U. poz. 493 z póżn.zm.) mogą być procedowane za pomocą środków komunikacji elektronicznej.</w:t>
      </w:r>
    </w:p>
    <w:p w:rsidR="000720BB" w:rsidRDefault="000720BB" w:rsidP="000720BB">
      <w:pPr>
        <w:pStyle w:val="Akapitzlist"/>
        <w:jc w:val="both"/>
        <w:rPr>
          <w:sz w:val="20"/>
          <w:szCs w:val="20"/>
        </w:rPr>
      </w:pPr>
    </w:p>
    <w:p w:rsidR="000720BB" w:rsidRPr="00292B38" w:rsidRDefault="000720BB" w:rsidP="000720B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292B38">
        <w:rPr>
          <w:sz w:val="20"/>
          <w:szCs w:val="20"/>
        </w:rPr>
        <w:t>Przepisy § 11b</w:t>
      </w:r>
      <w:r>
        <w:rPr>
          <w:sz w:val="20"/>
          <w:szCs w:val="20"/>
        </w:rPr>
        <w:t>aa</w:t>
      </w:r>
      <w:r w:rsidRPr="00292B38">
        <w:rPr>
          <w:sz w:val="20"/>
          <w:szCs w:val="20"/>
        </w:rPr>
        <w:t xml:space="preserve">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0720BB" w:rsidRDefault="000720BB" w:rsidP="000720BB">
      <w:pPr>
        <w:jc w:val="center"/>
      </w:pPr>
    </w:p>
    <w:p w:rsidR="000720BB" w:rsidRPr="00C40274" w:rsidRDefault="000720BB" w:rsidP="00024CE3">
      <w:pPr>
        <w:pStyle w:val="Akapitzlist"/>
        <w:rPr>
          <w:b/>
          <w:u w:val="single"/>
        </w:rPr>
      </w:pPr>
    </w:p>
    <w:sectPr w:rsidR="000720BB" w:rsidRPr="00C40274" w:rsidSect="00024C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9E" w:rsidRDefault="00FC459E" w:rsidP="00BA3B0F">
      <w:pPr>
        <w:spacing w:after="0" w:line="240" w:lineRule="auto"/>
      </w:pPr>
      <w:r>
        <w:separator/>
      </w:r>
    </w:p>
  </w:endnote>
  <w:endnote w:type="continuationSeparator" w:id="1">
    <w:p w:rsidR="00FC459E" w:rsidRDefault="00FC459E" w:rsidP="00BA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22689"/>
      <w:docPartObj>
        <w:docPartGallery w:val="Page Numbers (Bottom of Page)"/>
        <w:docPartUnique/>
      </w:docPartObj>
    </w:sdtPr>
    <w:sdtContent>
      <w:p w:rsidR="00BA3B0F" w:rsidRDefault="00FC160C">
        <w:pPr>
          <w:pStyle w:val="Stopka"/>
          <w:jc w:val="right"/>
        </w:pPr>
        <w:fldSimple w:instr=" PAGE   \* MERGEFORMAT ">
          <w:r w:rsidR="002D3345">
            <w:rPr>
              <w:noProof/>
            </w:rPr>
            <w:t>2</w:t>
          </w:r>
        </w:fldSimple>
      </w:p>
    </w:sdtContent>
  </w:sdt>
  <w:p w:rsidR="00BA3B0F" w:rsidRDefault="00BA3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9E" w:rsidRDefault="00FC459E" w:rsidP="00BA3B0F">
      <w:pPr>
        <w:spacing w:after="0" w:line="240" w:lineRule="auto"/>
      </w:pPr>
      <w:r>
        <w:separator/>
      </w:r>
    </w:p>
  </w:footnote>
  <w:footnote w:type="continuationSeparator" w:id="1">
    <w:p w:rsidR="00FC459E" w:rsidRDefault="00FC459E" w:rsidP="00BA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DB"/>
    <w:multiLevelType w:val="hybridMultilevel"/>
    <w:tmpl w:val="1EBA3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E08"/>
    <w:multiLevelType w:val="hybridMultilevel"/>
    <w:tmpl w:val="BC64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AD5"/>
    <w:multiLevelType w:val="hybridMultilevel"/>
    <w:tmpl w:val="E0C81B16"/>
    <w:lvl w:ilvl="0" w:tplc="17A2F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12B"/>
    <w:multiLevelType w:val="hybridMultilevel"/>
    <w:tmpl w:val="1EBA3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77B6"/>
    <w:multiLevelType w:val="hybridMultilevel"/>
    <w:tmpl w:val="B8180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72053"/>
    <w:multiLevelType w:val="hybridMultilevel"/>
    <w:tmpl w:val="E0C81B16"/>
    <w:lvl w:ilvl="0" w:tplc="17A2F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50412"/>
    <w:multiLevelType w:val="hybridMultilevel"/>
    <w:tmpl w:val="E0C81B16"/>
    <w:lvl w:ilvl="0" w:tplc="17A2F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10C5B"/>
    <w:multiLevelType w:val="hybridMultilevel"/>
    <w:tmpl w:val="E0C81B16"/>
    <w:lvl w:ilvl="0" w:tplc="17A2F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56AA"/>
    <w:multiLevelType w:val="hybridMultilevel"/>
    <w:tmpl w:val="E952A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CE3"/>
    <w:rsid w:val="00024CE3"/>
    <w:rsid w:val="000720BB"/>
    <w:rsid w:val="00114F2C"/>
    <w:rsid w:val="001E5C10"/>
    <w:rsid w:val="002D3345"/>
    <w:rsid w:val="003C2696"/>
    <w:rsid w:val="00907903"/>
    <w:rsid w:val="009D220D"/>
    <w:rsid w:val="00AA2A43"/>
    <w:rsid w:val="00BA3B0F"/>
    <w:rsid w:val="00C42361"/>
    <w:rsid w:val="00EB1F3C"/>
    <w:rsid w:val="00FC160C"/>
    <w:rsid w:val="00FC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E3"/>
    <w:pPr>
      <w:spacing w:after="160" w:line="259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CE3"/>
    <w:pPr>
      <w:ind w:left="720"/>
      <w:contextualSpacing/>
    </w:pPr>
  </w:style>
  <w:style w:type="table" w:styleId="Tabela-Siatka">
    <w:name w:val="Table Grid"/>
    <w:basedOn w:val="Standardowy"/>
    <w:uiPriority w:val="39"/>
    <w:rsid w:val="0002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24CE3"/>
    <w:rPr>
      <w:b/>
      <w:bCs/>
    </w:rPr>
  </w:style>
  <w:style w:type="character" w:customStyle="1" w:styleId="IGindeksgrny">
    <w:name w:val="_IG_ – indeks górny"/>
    <w:basedOn w:val="Domylnaczcionkaakapitu"/>
    <w:uiPriority w:val="2"/>
    <w:qFormat/>
    <w:rsid w:val="000720BB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720BB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20BB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20B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0BB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0B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B0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A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0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2021-02-26T07:50:00Z</cp:lastPrinted>
  <dcterms:created xsi:type="dcterms:W3CDTF">2021-02-22T09:14:00Z</dcterms:created>
  <dcterms:modified xsi:type="dcterms:W3CDTF">2021-02-26T07:52:00Z</dcterms:modified>
</cp:coreProperties>
</file>